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both"/>
        <w:rPr>
          <w:rFonts w:ascii="Segoe UI" w:hAnsi="Segoe UI" w:eastAsia="Segoe UI" w:cs="Segoe UI"/>
          <w:sz w:val="20"/>
          <w:szCs w:val="20"/>
        </w:rPr>
      </w:pPr>
      <w:bookmarkStart w:id="2" w:name="Introduction"/>
      <w:bookmarkEnd w:id="2"/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sottoscritto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Peller Ellade Giacinta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sz w:val="20"/>
          <w:szCs w:val="20"/>
        </w:rPr>
        <w:t xml:space="preserve">"Comune di Nomaglio"</w:t>
      </w:r>
      <w:r>
        <w:rPr>
          <w:rFonts w:ascii="Segoe UI" w:hAnsi="Segoe UI" w:eastAsia="Segoe UI" w:cs="Segoe UI"/>
          <w:sz w:val="20"/>
          <w:szCs w:val="20"/>
        </w:rPr>
        <w:t xml:space="preserve">="</w:t>
      </w:r>
      <w:r>
        <w:rPr>
          <w:rFonts w:ascii="Segoe UI" w:hAnsi="Segoe UI" w:eastAsia="Segoe UI" w:cs="Segoe UI"/>
          <w:sz w:val="20"/>
          <w:szCs w:val="20"/>
        </w:rPr>
        <w:t xml:space="preserve"> " "</w:t>
      </w:r>
      <w:r>
        <w:rPr>
          <w:rFonts w:ascii="Segoe UI" w:hAnsi="Segoe UI" w:eastAsia="Segoe UI" w:cs="Segoe UI"/>
          <w:sz w:val="20"/>
          <w:szCs w:val="20"/>
        </w:rPr>
        <w:t xml:space="preserve">" ", in qualità di rappresentante legale di </w:t>
      </w:r>
      <w:r>
        <w:rPr>
          <w:rFonts w:ascii="Segoe UI" w:hAnsi="Segoe UI" w:eastAsia="Segoe UI" w:cs="Segoe UI"/>
          <w:sz w:val="20"/>
          <w:szCs w:val="20"/>
        </w:rPr>
        <w:t xml:space="preserve">Comune di Nomaglio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, in qualità di rappresentante legale di </w:t>
      </w:r>
      <w:r>
        <w:rPr>
          <w:rFonts w:ascii="Segoe UI" w:hAnsi="Segoe UI" w:eastAsia="Segoe UI" w:cs="Segoe UI"/>
          <w:sz w:val="20"/>
          <w:szCs w:val="20"/>
        </w:rPr>
        <w:t xml:space="preserve">Comune di Nomaglio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dei dati,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Visto l’art. 28 del Regolamento UE 679/2016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Considerato </w:t>
      </w:r>
      <w:r>
        <w:rPr>
          <w:rFonts w:ascii="Segoe UI" w:hAnsi="Segoe UI" w:eastAsia="Segoe UI" w:cs="Segoe UI"/>
          <w:sz w:val="20"/>
          <w:szCs w:val="20"/>
        </w:rPr>
        <w:t xml:space="preserve">che 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SISCOM SPA, C.F. 01778000040</w:t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presenta garanzie sufficienti per mettere in atto misure tecniche e organizzative adeguate in modo tale che il trattamento soddisfi i requisiti del Regolam</w:t>
      </w:r>
      <w:r>
        <w:rPr>
          <w:rFonts w:ascii="Segoe UI" w:hAnsi="Segoe UI" w:eastAsia="Segoe UI" w:cs="Segoe UI"/>
          <w:sz w:val="20"/>
          <w:szCs w:val="20"/>
        </w:rPr>
        <w:t xml:space="preserve">ento UE 679/2016</w:t>
      </w:r>
      <w:r>
        <w:rPr>
          <w:rFonts w:ascii="Segoe UI" w:hAnsi="Segoe UI" w:eastAsia="Segoe UI" w:cs="Segoe UI"/>
          <w:sz w:val="20"/>
          <w:szCs w:val="20"/>
        </w:rPr>
        <w:t xml:space="preserve"> e garantisca la tutela dei diritti dell'interessato.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Ad integrazione del contratto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bookmarkStart w:id="3" w:name="_GoBack"/>
      <w:bookmarkEnd w:id="3"/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 stipulato in data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le parti concordano quanto segue: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</w:t>
      </w:r>
      <w:r>
        <w:rPr>
          <w:rFonts w:ascii="Segoe UI" w:hAnsi="Segoe UI" w:eastAsia="Segoe UI" w:cs="Segoe UI"/>
          <w:i/>
          <w:sz w:val="20"/>
          <w:szCs w:val="20"/>
        </w:rPr>
        <w:t xml:space="preserve">non può avvalersi</w:t>
      </w:r>
      <w:r>
        <w:rPr>
          <w:rFonts w:ascii="Segoe UI" w:hAnsi="Segoe UI" w:eastAsia="Segoe UI" w:cs="Segoe UI"/>
          <w:sz w:val="20"/>
          <w:szCs w:val="20"/>
        </w:rPr>
        <w:t xml:space="preserve"> di un altro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senza previa autorizzazione scritta, specifica o generale,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trattamento. Nel caso di autorizzazione scritta generale, 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informa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di eventuali modifiche previste riguardanti l'aggiunta o la sostituzione di altri responsabili del trattamento, dando così al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l'opportunità di opporsi a tali modifiche.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 dati oggetto del contratto richiamato saranno trattati per il perseguimento delle seguenti finalità:</w:t>
      </w:r>
    </w:p>
    <w:p>
      <w:pPr>
        <w:pStyle w:val="Paragrafoelenco"/>
        <w:spacing/>
        <w:ind w:left="765"/>
        <w:jc w:val="both"/>
        <w:rPr>
          <w:rFonts w:ascii="Segoe UI" w:hAnsi="Segoe UI" w:eastAsia="Segoe UI" w:cs="Segoe UI"/>
          <w:sz w:val="20"/>
          <w:szCs w:val="20"/>
          <w:lang w:val="en-GB"/>
        </w:rPr>
      </w:pPr>
      <w:r>
        <w:rPr>
          <w:rFonts w:ascii="Segoe UI" w:hAnsi="Segoe UI" w:eastAsia="Segoe UI" w:cs="Segoe UI"/>
          <w:sz w:val="20"/>
          <w:szCs w:val="20"/>
          <w:lang w:val="en-GB"/>
        </w:rPr>
        <w:t xml:space="preserve">-</w:t>
      </w:r>
      <w:r>
        <w:rPr>
          <w:rFonts w:ascii="Segoe UI" w:hAnsi="Segoe UI" w:eastAsia="Segoe UI" w:cs="Segoe UI"/>
          <w:noProof/>
          <w:sz w:val="20"/>
          <w:szCs w:val="20"/>
          <w:lang w:val="en-GB"/>
        </w:rPr>
        <w:t xml:space="preserve">GESTIONE INFORMATIZZATA DELL'ENTE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</w:t>
      </w:r>
      <w:r>
        <w:rPr>
          <w:rFonts w:ascii="Segoe UI" w:hAnsi="Segoe UI" w:eastAsia="Segoe UI" w:cs="Segoe UI"/>
          <w:sz w:val="20"/>
          <w:szCs w:val="20"/>
        </w:rPr>
        <w:t xml:space="preserve">Il trattamento sarà svolto per tutta la durata del contratto</w:t>
      </w:r>
      <w:r>
        <w:rPr>
          <w:rFonts w:ascii="Segoe UI" w:hAnsi="Segoe UI" w:eastAsia="Segoe UI" w:cs="Segoe UI"/>
          <w:sz w:val="20"/>
          <w:szCs w:val="20"/>
        </w:rPr>
        <w:t xml:space="preserve">.</w:t>
      </w:r>
      <w:r>
        <w:rPr>
          <w:rFonts w:ascii="Segoe UI" w:hAnsi="Segoe UI" w:eastAsia="Segoe UI" w:cs="Segoe UI"/>
          <w:sz w:val="20"/>
          <w:szCs w:val="20"/>
        </w:rPr>
        <w:t xml:space="preserve">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Il trattamento sarà svolto dal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Il trattamento sarà svolto per tutta la durata del contratto</w:t>
      </w:r>
      <w:r>
        <w:rPr>
          <w:rFonts w:ascii="Segoe UI" w:hAnsi="Segoe UI" w:eastAsia="Segoe UI" w:cs="Segoe UI"/>
          <w:sz w:val="20"/>
          <w:szCs w:val="20"/>
        </w:rPr>
        <w:t xml:space="preserve">.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al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fldChar w:fldCharType="end"/>
      </w:r>
    </w:p>
    <w:p>
      <w:pPr>
        <w:pStyle w:val="Paragrafoelenco"/>
        <w:numPr>
          <w:ilvl w:val="0"/>
          <w:numId w:val="5"/>
        </w:numPr>
        <w:spacing w:after="160" w:line="259" w:lineRule="auto"/>
        <w:jc w:val="both"/>
        <w:rPr>
          <w:rFonts w:ascii="Segoe UI" w:hAnsi="Segoe UI" w:eastAsia="Segoe UI" w:cs="Segoe UI"/>
          <w:color w:val="0070C0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tratterà i dati personali soltanto su istruzione documentata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, anche in caso di trasferimento di dati personali verso un paese terzo o un’organizzazione internazionale, salvo che lo richieda una disposizione normativa</w:t>
      </w:r>
      <w:r>
        <w:rPr>
          <w:rFonts w:ascii="Segoe UI" w:hAnsi="Segoe UI" w:eastAsia="Segoe UI" w:cs="Segoe UI"/>
          <w:color w:val="0070C0"/>
          <w:sz w:val="20"/>
          <w:szCs w:val="20"/>
        </w:rPr>
        <w:t xml:space="preserve">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garantisce che le persone autorizzate al trattamento dei dati personali siano impegnate alla riservatezza </w:t>
      </w:r>
      <w:r>
        <w:rPr>
          <w:rFonts w:ascii="Segoe UI" w:hAnsi="Segoe UI" w:eastAsia="Segoe UI" w:cs="Segoe UI"/>
          <w:sz w:val="20"/>
          <w:szCs w:val="20"/>
        </w:rPr>
        <w:t xml:space="preserve">o </w:t>
      </w:r>
      <w:r>
        <w:rPr>
          <w:rFonts w:ascii="Segoe UI" w:hAnsi="Segoe UI" w:eastAsia="Segoe UI" w:cs="Segoe UI"/>
          <w:sz w:val="20"/>
          <w:szCs w:val="20"/>
        </w:rPr>
        <w:t xml:space="preserve">abbiano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un adeguato obbligo legale di riservatezza;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adotta tutte le misure richieste ai sensi dell’art. 32 del Reg.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UE 679/2016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si impegna ad assi</w:t>
      </w:r>
      <w:r>
        <w:rPr>
          <w:rFonts w:ascii="Segoe UI" w:hAnsi="Segoe UI" w:eastAsia="Segoe UI" w:cs="Segoe UI"/>
          <w:sz w:val="20"/>
          <w:szCs w:val="20"/>
        </w:rPr>
        <w:t xml:space="preserve">s</w:t>
      </w:r>
      <w:r>
        <w:rPr>
          <w:rFonts w:ascii="Segoe UI" w:hAnsi="Segoe UI" w:eastAsia="Segoe UI" w:cs="Segoe UI"/>
          <w:sz w:val="20"/>
          <w:szCs w:val="20"/>
        </w:rPr>
        <w:t xml:space="preserve">tere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con misure tecniche e organizzative adeguate, nella misura in cui ciò sia possibile, al fine di soddisfare l'obbligo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di dare seguito alle richieste per l'esercizio dei diritti del</w:t>
      </w:r>
      <w:r>
        <w:rPr>
          <w:rFonts w:ascii="Segoe UI" w:hAnsi="Segoe UI" w:eastAsia="Segoe UI" w:cs="Segoe UI"/>
          <w:sz w:val="20"/>
          <w:szCs w:val="20"/>
        </w:rPr>
        <w:t xml:space="preserve">l'interessato</w:t>
      </w:r>
      <w:r>
        <w:rPr>
          <w:rFonts w:ascii="Segoe UI" w:hAnsi="Segoe UI" w:eastAsia="Segoe UI" w:cs="Segoe UI"/>
          <w:sz w:val="20"/>
          <w:szCs w:val="20"/>
        </w:rPr>
        <w:t xml:space="preserve">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si impegna ad assistere</w:t>
      </w:r>
      <w:r>
        <w:rPr>
          <w:rFonts w:ascii="Segoe UI" w:hAnsi="Segoe UI" w:eastAsia="Segoe UI" w:cs="Segoe UI"/>
          <w:sz w:val="20"/>
          <w:szCs w:val="20"/>
        </w:rPr>
        <w:t xml:space="preserve">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nel garantire il rispetto degli obblighi di cui agli articoli da 32 a </w:t>
      </w:r>
      <w:r>
        <w:rPr>
          <w:rFonts w:ascii="Segoe UI" w:hAnsi="Segoe UI" w:eastAsia="Segoe UI" w:cs="Segoe UI"/>
          <w:sz w:val="20"/>
          <w:szCs w:val="20"/>
        </w:rPr>
        <w:t xml:space="preserve">36</w:t>
      </w:r>
      <w:r>
        <w:rPr>
          <w:rFonts w:ascii="Segoe UI" w:hAnsi="Segoe UI" w:eastAsia="Segoe UI" w:cs="Segoe UI"/>
          <w:sz w:val="20"/>
          <w:szCs w:val="20"/>
        </w:rPr>
        <w:t xml:space="preserve"> del Regolamento</w:t>
      </w:r>
      <w:r>
        <w:rPr>
          <w:rFonts w:ascii="Segoe UI" w:hAnsi="Segoe UI" w:eastAsia="Segoe UI" w:cs="Segoe UI"/>
          <w:sz w:val="20"/>
          <w:szCs w:val="20"/>
        </w:rPr>
        <w:t xml:space="preserve">, tenendo conto della natura del trattamento e delle informazioni a</w:t>
      </w:r>
      <w:r>
        <w:rPr>
          <w:rFonts w:ascii="Segoe UI" w:hAnsi="Segoe UI" w:eastAsia="Segoe UI" w:cs="Segoe UI"/>
          <w:sz w:val="20"/>
          <w:szCs w:val="20"/>
        </w:rPr>
        <w:t xml:space="preserve"> sua</w:t>
      </w:r>
      <w:r>
        <w:rPr>
          <w:rFonts w:ascii="Segoe UI" w:hAnsi="Segoe UI" w:eastAsia="Segoe UI" w:cs="Segoe UI"/>
          <w:sz w:val="20"/>
          <w:szCs w:val="20"/>
        </w:rPr>
        <w:t xml:space="preserve"> disposizione;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Trattamento, al termine della prestazione contrattuale</w:t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si impegna a </w:t>
      </w:r>
      <w:r>
        <w:rPr>
          <w:rFonts w:ascii="Segoe UI" w:hAnsi="Segoe UI" w:eastAsia="Segoe UI" w:cs="Segoe UI"/>
          <w:i/>
          <w:sz w:val="20"/>
          <w:szCs w:val="20"/>
        </w:rPr>
        <w:t xml:space="preserve">(cancellare/restituire)</w:t>
      </w:r>
      <w:r>
        <w:rPr>
          <w:rFonts w:ascii="Segoe UI" w:hAnsi="Segoe UI" w:eastAsia="Segoe UI" w:cs="Segoe UI"/>
          <w:sz w:val="20"/>
          <w:szCs w:val="20"/>
        </w:rPr>
        <w:t xml:space="preserve"> tutti i dati personali </w:t>
      </w:r>
      <w:r>
        <w:rPr>
          <w:rFonts w:ascii="Segoe UI" w:hAnsi="Segoe UI" w:eastAsia="Segoe UI" w:cs="Segoe UI"/>
          <w:sz w:val="20"/>
          <w:szCs w:val="20"/>
        </w:rPr>
        <w:t xml:space="preserve">relativi a</w:t>
      </w:r>
      <w:r>
        <w:rPr>
          <w:rFonts w:ascii="Segoe UI" w:hAnsi="Segoe UI" w:eastAsia="Segoe UI" w:cs="Segoe UI"/>
          <w:sz w:val="20"/>
          <w:szCs w:val="20"/>
        </w:rPr>
        <w:t xml:space="preserve">i </w:t>
      </w:r>
      <w:r>
        <w:rPr>
          <w:rFonts w:ascii="Segoe UI" w:hAnsi="Segoe UI" w:eastAsia="Segoe UI" w:cs="Segoe UI"/>
          <w:sz w:val="20"/>
          <w:szCs w:val="20"/>
        </w:rPr>
        <w:t xml:space="preserve">trattament</w:t>
      </w:r>
      <w:r>
        <w:rPr>
          <w:rFonts w:ascii="Segoe UI" w:hAnsi="Segoe UI" w:eastAsia="Segoe UI" w:cs="Segoe UI"/>
          <w:sz w:val="20"/>
          <w:szCs w:val="20"/>
        </w:rPr>
        <w:t xml:space="preserve">i effettuati, nonché a</w:t>
      </w:r>
      <w:r>
        <w:rPr>
          <w:rFonts w:ascii="Segoe UI" w:hAnsi="Segoe UI" w:eastAsia="Segoe UI" w:cs="Segoe UI"/>
          <w:sz w:val="20"/>
          <w:szCs w:val="20"/>
        </w:rPr>
        <w:t xml:space="preserve"> cancell</w:t>
      </w:r>
      <w:r>
        <w:rPr>
          <w:rFonts w:ascii="Segoe UI" w:hAnsi="Segoe UI" w:eastAsia="Segoe UI" w:cs="Segoe UI"/>
          <w:sz w:val="20"/>
          <w:szCs w:val="20"/>
        </w:rPr>
        <w:t xml:space="preserve">are </w:t>
      </w:r>
      <w:r>
        <w:rPr>
          <w:rFonts w:ascii="Segoe UI" w:hAnsi="Segoe UI" w:eastAsia="Segoe UI" w:cs="Segoe UI"/>
          <w:sz w:val="20"/>
          <w:szCs w:val="20"/>
        </w:rPr>
        <w:t xml:space="preserve">le copie esistenti, salvo </w:t>
      </w:r>
      <w:r>
        <w:rPr>
          <w:rFonts w:ascii="Segoe UI" w:hAnsi="Segoe UI" w:eastAsia="Segoe UI" w:cs="Segoe UI"/>
          <w:sz w:val="20"/>
          <w:szCs w:val="20"/>
        </w:rPr>
        <w:t xml:space="preserve">il caso in cui la</w:t>
      </w:r>
      <w:r>
        <w:rPr>
          <w:rFonts w:ascii="Segoe UI" w:hAnsi="Segoe UI" w:eastAsia="Segoe UI" w:cs="Segoe UI"/>
          <w:sz w:val="20"/>
          <w:szCs w:val="20"/>
        </w:rPr>
        <w:t xml:space="preserve"> conservazione da parte </w:t>
      </w:r>
      <w:r>
        <w:rPr>
          <w:rFonts w:ascii="Segoe UI" w:hAnsi="Segoe UI" w:eastAsia="Segoe UI" w:cs="Segoe UI"/>
          <w:sz w:val="20"/>
          <w:szCs w:val="20"/>
        </w:rPr>
        <w:t xml:space="preserve">del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sia prevista dal diritto dell'Unione o degli Stati membri. 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metterà</w:t>
      </w:r>
      <w:r>
        <w:rPr>
          <w:rFonts w:ascii="Segoe UI" w:hAnsi="Segoe UI" w:eastAsia="Segoe UI" w:cs="Segoe UI"/>
          <w:sz w:val="20"/>
          <w:szCs w:val="20"/>
        </w:rPr>
        <w:t xml:space="preserve"> a disposizione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tutte le informazioni necessarie per dimostrare il rispetto degli obblighi</w:t>
      </w:r>
      <w:r>
        <w:rPr>
          <w:rFonts w:ascii="Segoe UI" w:hAnsi="Segoe UI" w:eastAsia="Segoe UI" w:cs="Segoe UI"/>
          <w:sz w:val="20"/>
          <w:szCs w:val="20"/>
        </w:rPr>
        <w:t xml:space="preserve"> dell’art.28 Reg.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UE 679/2016 e consentirà</w:t>
      </w:r>
      <w:r>
        <w:rPr>
          <w:rFonts w:ascii="Segoe UI" w:hAnsi="Segoe UI" w:eastAsia="Segoe UI" w:cs="Segoe UI"/>
          <w:sz w:val="20"/>
          <w:szCs w:val="20"/>
        </w:rPr>
        <w:t xml:space="preserve"> e contribui</w:t>
      </w:r>
      <w:r>
        <w:rPr>
          <w:rFonts w:ascii="Segoe UI" w:hAnsi="Segoe UI" w:eastAsia="Segoe UI" w:cs="Segoe UI"/>
          <w:sz w:val="20"/>
          <w:szCs w:val="20"/>
        </w:rPr>
        <w:t xml:space="preserve">rà</w:t>
      </w:r>
      <w:r>
        <w:rPr>
          <w:rFonts w:ascii="Segoe UI" w:hAnsi="Segoe UI" w:eastAsia="Segoe UI" w:cs="Segoe UI"/>
          <w:sz w:val="20"/>
          <w:szCs w:val="20"/>
        </w:rPr>
        <w:t xml:space="preserve"> alle attività di revisione, comprese le ispezioni, realizzat</w:t>
      </w:r>
      <w:r>
        <w:rPr>
          <w:rFonts w:ascii="Segoe UI" w:hAnsi="Segoe UI" w:eastAsia="Segoe UI" w:cs="Segoe UI"/>
          <w:sz w:val="20"/>
          <w:szCs w:val="20"/>
        </w:rPr>
        <w:t xml:space="preserve">e</w:t>
      </w:r>
      <w:r>
        <w:rPr>
          <w:rFonts w:ascii="Segoe UI" w:hAnsi="Segoe UI" w:eastAsia="Segoe UI" w:cs="Segoe UI"/>
          <w:sz w:val="20"/>
          <w:szCs w:val="20"/>
        </w:rPr>
        <w:t xml:space="preserve"> dal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o da un altro soggetto da questi incaricato.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</w:t>
      </w:r>
      <w:r>
        <w:rPr>
          <w:rFonts w:ascii="Segoe UI" w:hAnsi="Segoe UI" w:eastAsia="Segoe UI" w:cs="Segoe UI"/>
          <w:sz w:val="20"/>
          <w:szCs w:val="20"/>
        </w:rPr>
        <w:t xml:space="preserve">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informerà</w:t>
      </w:r>
      <w:r>
        <w:rPr>
          <w:rFonts w:ascii="Segoe UI" w:hAnsi="Segoe UI" w:eastAsia="Segoe UI" w:cs="Segoe UI"/>
          <w:sz w:val="20"/>
          <w:szCs w:val="20"/>
        </w:rPr>
        <w:t xml:space="preserve"> immediatamente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qualora, a suo parere, </w:t>
      </w:r>
      <w:r>
        <w:rPr>
          <w:rFonts w:ascii="Segoe UI" w:hAnsi="Segoe UI" w:eastAsia="Segoe UI" w:cs="Segoe UI"/>
          <w:sz w:val="20"/>
          <w:szCs w:val="20"/>
        </w:rPr>
        <w:t xml:space="preserve">un'istruzione </w:t>
      </w:r>
      <w:r>
        <w:rPr>
          <w:rFonts w:ascii="Segoe UI" w:hAnsi="Segoe UI" w:eastAsia="Segoe UI" w:cs="Segoe UI"/>
          <w:sz w:val="20"/>
          <w:szCs w:val="20"/>
        </w:rPr>
        <w:t xml:space="preserve">ricevuta </w:t>
      </w:r>
      <w:r>
        <w:rPr>
          <w:rFonts w:ascii="Segoe UI" w:hAnsi="Segoe UI" w:eastAsia="Segoe UI" w:cs="Segoe UI"/>
          <w:sz w:val="20"/>
          <w:szCs w:val="20"/>
        </w:rPr>
        <w:t xml:space="preserve">violi il </w:t>
      </w:r>
      <w:r>
        <w:rPr>
          <w:rFonts w:ascii="Segoe UI" w:hAnsi="Segoe UI" w:eastAsia="Segoe UI" w:cs="Segoe UI"/>
          <w:sz w:val="20"/>
          <w:szCs w:val="20"/>
        </w:rPr>
        <w:t xml:space="preserve">Regolamento UE/679/2016 </w:t>
      </w:r>
      <w:r>
        <w:rPr>
          <w:rFonts w:ascii="Segoe UI" w:hAnsi="Segoe UI" w:eastAsia="Segoe UI" w:cs="Segoe UI"/>
          <w:sz w:val="20"/>
          <w:szCs w:val="20"/>
        </w:rPr>
        <w:t xml:space="preserve">o altre disposizioni, nazionali o dell'Unione, relative alla protezione dei dati.</w:t>
      </w:r>
    </w:p>
    <w:p>
      <w:pPr>
        <w:spacing w:after="0"/>
        <w:jc w:val="both"/>
        <w:rPr>
          <w:rFonts w:ascii="Segoe UI" w:hAnsi="Segoe UI" w:eastAsia="Segoe UI" w:cs="Segoe UI"/>
          <w:sz w:val="20"/>
          <w:szCs w:val="20"/>
        </w:rPr>
      </w:pPr>
      <w:bookmarkStart w:id="4" w:name="EndDocument"/>
      <w:bookmarkEnd w:id="4"/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sz w:val="20"/>
          <w:szCs w:val="20"/>
        </w:rPr>
        <w:t xml:space="preserve">=" " "___________________________" "</w:t>
      </w:r>
      <w:r>
        <w:rPr>
          <w:rFonts w:ascii="Segoe UI" w:hAnsi="Segoe UI" w:eastAsia="Segoe UI" w:cs="Segoe UI"/>
          <w:sz w:val="20"/>
          <w:szCs w:val="20"/>
        </w:rPr>
        <w:t xml:space="preserve">" 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___________________________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lì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</w:t>
      </w:r>
      <w:r>
        <w:rPr>
          <w:rFonts w:ascii="Segoe UI" w:hAnsi="Segoe UI" w:eastAsia="Segoe UI" w:cs="Segoe UI"/>
          <w:sz w:val="20"/>
          <w:szCs w:val="20"/>
        </w:rPr>
        <w:t xml:space="preserve">_</w:t>
      </w:r>
      <w:r>
        <w:rPr>
          <w:rFonts w:ascii="Segoe UI" w:hAnsi="Segoe UI" w:eastAsia="Segoe UI" w:cs="Segoe UI"/>
          <w:sz w:val="20"/>
          <w:szCs w:val="20"/>
        </w:rPr>
        <w:t xml:space="preserve">__</w:t>
      </w:r>
      <w:r>
        <w:rPr>
          <w:rFonts w:ascii="Segoe UI" w:hAnsi="Segoe UI" w:eastAsia="Segoe UI" w:cs="Segoe UI"/>
          <w:sz w:val="20"/>
          <w:szCs w:val="20"/>
        </w:rPr>
        <w:t xml:space="preserve">_______________</w:t>
      </w:r>
      <w:r>
        <w:rPr>
          <w:rFonts w:ascii="Segoe UI" w:hAnsi="Segoe UI" w:eastAsia="Segoe UI" w:cs="Segoe UI"/>
          <w:sz w:val="20"/>
          <w:szCs w:val="20"/>
        </w:rPr>
        <w:t xml:space="preserve">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"  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_</w:t>
      </w:r>
      <w:r>
        <w:rPr>
          <w:rFonts w:ascii="Segoe UI" w:hAnsi="Segoe UI" w:eastAsia="Segoe UI" w:cs="Segoe UI"/>
          <w:sz w:val="20"/>
          <w:szCs w:val="20"/>
        </w:rPr>
        <w:t xml:space="preserve">__</w:t>
      </w:r>
      <w:r>
        <w:rPr>
          <w:rFonts w:ascii="Segoe UI" w:hAnsi="Segoe UI" w:eastAsia="Segoe UI" w:cs="Segoe UI"/>
          <w:sz w:val="20"/>
          <w:szCs w:val="20"/>
        </w:rPr>
        <w:t xml:space="preserve">_______________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</w:p>
    <w:p>
      <w:pPr>
        <w:spacing w:after="0" w:line="240" w:lineRule="auto"/>
        <w:jc w:val="both"/>
        <w:rPr>
          <w:rFonts w:ascii="Segoe UI" w:hAnsi="Segoe UI" w:eastAsia="Segoe UI" w:cs="Segoe UI"/>
          <w:b/>
          <w:sz w:val="20"/>
          <w:szCs w:val="20"/>
        </w:rPr>
      </w:pPr>
      <w:r>
        <w:rPr>
          <w:rFonts w:ascii="Segoe UI" w:hAnsi="Segoe UI" w:eastAsia="Segoe UI" w:cs="Segoe UI"/>
          <w:b/>
          <w:sz w:val="20"/>
          <w:szCs w:val="20"/>
        </w:rPr>
        <w:t xml:space="preserve">Il </w:t>
      </w:r>
      <w:r>
        <w:rPr>
          <w:rFonts w:ascii="Segoe UI" w:hAnsi="Segoe UI" w:eastAsia="Segoe UI" w:cs="Segoe UI"/>
          <w:b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b/>
          <w:sz w:val="20"/>
          <w:szCs w:val="20"/>
        </w:rPr>
        <w:t xml:space="preserve"> del trattamento</w:t>
      </w:r>
      <w:r>
        <w:rPr>
          <w:rFonts w:ascii="Segoe UI" w:hAnsi="Segoe UI" w:eastAsia="Segoe UI" w:cs="Segoe UI"/>
          <w:b/>
          <w:sz w:val="20"/>
          <w:szCs w:val="20"/>
        </w:rPr>
        <w:t xml:space="preserve"> ______________________________</w:t>
      </w:r>
    </w:p>
    <w:p>
      <w:pPr>
        <w:spacing w:line="240" w:lineRule="auto"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(</w:t>
      </w:r>
      <w:r>
        <w:rPr>
          <w:rFonts w:ascii="Segoe UI" w:hAnsi="Segoe UI" w:eastAsia="Segoe UI" w:cs="Segoe UI"/>
          <w:sz w:val="16"/>
          <w:szCs w:val="20"/>
        </w:rPr>
        <w:fldChar w:fldCharType="begin"/>
      </w:r>
      <w:r>
        <w:rPr>
          <w:rFonts w:ascii="Segoe UI" w:hAnsi="Segoe UI" w:eastAsia="Segoe UI" w:cs="Segoe UI"/>
          <w:sz w:val="16"/>
          <w:szCs w:val="20"/>
        </w:rPr>
        <w:instrText xml:space="preserve"> IF </w:instrText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=" " " " "</w:t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 "</w:t>
      </w:r>
      <w:r>
        <w:rPr>
          <w:rFonts w:ascii="Segoe UI" w:hAnsi="Segoe UI" w:eastAsia="Segoe UI" w:cs="Segoe UI"/>
          <w:sz w:val="16"/>
          <w:szCs w:val="20"/>
        </w:rPr>
        <w:fldChar w:fldCharType="separate"/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 </w:t>
      </w:r>
      <w:r>
        <w:rPr>
          <w:rFonts w:ascii="Segoe UI" w:hAnsi="Segoe UI" w:eastAsia="Segoe UI" w:cs="Segoe UI"/>
          <w:sz w:val="16"/>
          <w:szCs w:val="20"/>
        </w:rPr>
        <w:fldChar w:fldCharType="end"/>
      </w:r>
      <w:r>
        <w:rPr>
          <w:rFonts w:ascii="Segoe UI" w:hAnsi="Segoe UI" w:eastAsia="Segoe UI" w:cs="Segoe UI"/>
          <w:sz w:val="16"/>
          <w:szCs w:val="20"/>
        </w:rPr>
        <w:t xml:space="preserve">Peller Ellade Giacinta</w:t>
      </w:r>
      <w:r>
        <w:rPr>
          <w:rFonts w:ascii="Segoe UI" w:hAnsi="Segoe UI" w:eastAsia="Segoe UI" w:cs="Segoe UI"/>
          <w:sz w:val="20"/>
          <w:szCs w:val="20"/>
        </w:rPr>
        <w:t xml:space="preserve">)</w:t>
      </w:r>
    </w:p>
    <w:p>
      <w:pPr>
        <w:spacing w:after="0" w:line="240" w:lineRule="auto"/>
        <w:jc w:val="both"/>
        <w:rPr>
          <w:rFonts w:ascii="Segoe UI" w:hAnsi="Segoe UI" w:eastAsia="Segoe UI" w:cs="Segoe UI"/>
          <w:b/>
          <w:sz w:val="20"/>
          <w:szCs w:val="20"/>
        </w:rPr>
      </w:pPr>
      <w:r>
        <w:rPr>
          <w:rFonts w:ascii="Segoe UI" w:hAnsi="Segoe UI" w:eastAsia="Segoe UI" w:cs="Segoe UI"/>
          <w:b/>
          <w:sz w:val="20"/>
          <w:szCs w:val="20"/>
        </w:rPr>
        <w:t xml:space="preserve">Il </w:t>
      </w:r>
      <w:r>
        <w:rPr>
          <w:rFonts w:ascii="Segoe UI" w:hAnsi="Segoe UI" w:eastAsia="Segoe UI" w:cs="Segoe UI"/>
          <w:b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b/>
          <w:sz w:val="20"/>
          <w:szCs w:val="20"/>
        </w:rPr>
        <w:t xml:space="preserve"> del trattamento</w:t>
      </w:r>
      <w:r>
        <w:rPr>
          <w:rFonts w:ascii="Segoe UI" w:hAnsi="Segoe UI" w:eastAsia="Segoe UI" w:cs="Segoe UI"/>
          <w:b/>
          <w:sz w:val="20"/>
          <w:szCs w:val="20"/>
        </w:rPr>
        <w:t xml:space="preserve">__________________________________</w:t>
      </w:r>
    </w:p>
    <w:p>
      <w:pPr>
        <w:spacing w:after="0" w:line="240" w:lineRule="auto"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(</w:t>
      </w:r>
      <w:r>
        <w:rPr>
          <w:rFonts w:ascii="Segoe UI" w:hAnsi="Segoe UI" w:eastAsia="Segoe UI" w:cs="Segoe UI"/>
          <w:i/>
          <w:iCs/>
          <w:noProof/>
          <w:sz w:val="16"/>
          <w:szCs w:val="16"/>
        </w:rPr>
        <w:t xml:space="preserve">SISCOM SPA</w:t>
      </w:r>
      <w:r>
        <w:rPr>
          <w:rFonts w:ascii="Segoe UI" w:hAnsi="Segoe UI" w:eastAsia="Segoe UI" w:cs="Segoe UI"/>
          <w:sz w:val="20"/>
          <w:szCs w:val="20"/>
        </w:rPr>
        <w:t xml:space="preserve">)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</w:p>
    <w:sectPr>
      <w:headerReference w:type="default" r:id="rId1"/>
      <w:type w:val="nextPage"/>
      <w:pgSz w:w="11906" w:h="16838"/>
      <w:pgMar w:top="1417" w:right="1134" w:bottom="1134" w:left="1134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AFF" w:usb1="C000247B" w:usb2="00000009" w:usb3="00000000" w:csb0="000001FF" w:csb1="00000000"/>
  </w:font>
  <w:font w:name="Segoe UI">
    <w:charset w:val="0"/>
    <w:family w:val="swiss"/>
    <w:pitch w:val="variable"/>
    <w:sig w:usb0="E4002EFF" w:usb1="C000E47F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W w:w="9638" w:type="dxa"/>
      <w:jc w:val="left"/>
      <w:tblInd w:w="25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>
      <w:trPr>
        <w:jc w:val="left"/>
      </w:trPr>
      <w:tc>
        <w:tcPr>
          <w:tcW w:type="dxa" w:w="4819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spacing/>
            <w:jc w:val="center"/>
            <w:rPr>
              <w:b/>
              <w:bCs/>
              <w:sz w:val="20"/>
              <w:szCs w:val="20"/>
            </w:rPr>
          </w:pP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Lettera di incarico del </w:t>
          </w: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Responsabile</w:t>
          </w: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 del trattamento</w:t>
          </w:r>
        </w:p>
      </w:tc>
      <w:tc>
        <w:tcPr>
          <w:tcW w:type="dxa" w:w="4819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spacing/>
            <w:jc w:val="right"/>
            <w:rPr>
              <w:b/>
              <w:bCs/>
              <w:sz w:val="20"/>
              <w:szCs w:val="20"/>
            </w:rPr>
          </w:pP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Regolamento UE 2016/679</w:t>
          </w:r>
        </w:p>
      </w:tc>
    </w:tr>
  </w:tbl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FB1B3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23123387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0632FC95"/>
    <w:lvl w:ilvl="0">
      <w:start w:val="1"/>
      <w:numFmt w:val="decimal"/>
      <w:suff w:val="tab"/>
      <w:lvlText w:val="%1.1"/>
      <w:pPr>
        <w:spacing/>
        <w:ind w:left="1485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220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925" w:hanging="180"/>
      </w:pPr>
      <w:rPr/>
    </w:lvl>
    <w:lvl w:ilvl="3">
      <w:start w:val="1"/>
      <w:numFmt w:val="decimal"/>
      <w:suff w:val="tab"/>
      <w:lvlText w:val="%4."/>
      <w:pPr>
        <w:spacing/>
        <w:ind w:left="3645" w:hanging="360"/>
      </w:pPr>
      <w:rPr/>
    </w:lvl>
    <w:lvl w:ilvl="4">
      <w:start w:val="1"/>
      <w:numFmt w:val="lowerLetter"/>
      <w:suff w:val="tab"/>
      <w:lvlText w:val="%5."/>
      <w:pPr>
        <w:spacing/>
        <w:ind w:left="436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85" w:hanging="180"/>
      </w:pPr>
      <w:rPr/>
    </w:lvl>
    <w:lvl w:ilvl="6">
      <w:start w:val="1"/>
      <w:numFmt w:val="decimal"/>
      <w:suff w:val="tab"/>
      <w:lvlText w:val="%7."/>
      <w:pPr>
        <w:spacing/>
        <w:ind w:left="5805" w:hanging="360"/>
      </w:pPr>
      <w:rPr/>
    </w:lvl>
    <w:lvl w:ilvl="7">
      <w:start w:val="1"/>
      <w:numFmt w:val="lowerLetter"/>
      <w:suff w:val="tab"/>
      <w:lvlText w:val="%8."/>
      <w:pPr>
        <w:spacing/>
        <w:ind w:left="652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45" w:hanging="180"/>
      </w:pPr>
      <w:rPr/>
    </w:lvl>
  </w:abstractNum>
  <w:abstractNum w:abstractNumId="3">
    <w:nsid w:val="1E96239B"/>
    <w:lvl w:ilvl="0">
      <w:start w:val="1"/>
      <w:numFmt w:val="bullet"/>
      <w:suff w:val="tab"/>
      <w:lvlText w:val=""/>
      <w:pPr>
        <w:spacing/>
        <w:ind w:left="765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485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205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925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645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65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085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805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525" w:hanging="360"/>
      </w:pPr>
      <w:rPr>
        <w:rFonts w:ascii="Wingdings" w:hAnsi="Wingdings" w:eastAsia="Wingdings" w:cs="Wingdings" w:hint="default"/>
      </w:rPr>
    </w:lvl>
  </w:abstractNum>
  <w:abstractNum w:abstractNumId="4">
    <w:nsid w:val="3D841509"/>
    <w:lvl w:ilvl="0">
      <w:start w:val="1"/>
      <w:numFmt w:val="upperLetter"/>
      <w:suff w:val="tab"/>
      <w:lvlText w:val="%1."/>
      <w:pPr>
        <w:spacing/>
        <w:ind w:left="765" w:hanging="360"/>
      </w:pPr>
      <w:rPr>
        <w:color w:val="000000"/>
      </w:rPr>
    </w:lvl>
    <w:lvl w:ilvl="1">
      <w:start w:val="1"/>
      <w:numFmt w:val="lowerLetter"/>
      <w:suff w:val="tab"/>
      <w:lvlText w:val="%2."/>
      <w:pPr>
        <w:spacing/>
        <w:ind w:left="148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205" w:hanging="180"/>
      </w:pPr>
      <w:rPr/>
    </w:lvl>
    <w:lvl w:ilvl="3">
      <w:start w:val="1"/>
      <w:numFmt w:val="decimal"/>
      <w:suff w:val="tab"/>
      <w:lvlText w:val="%4."/>
      <w:pPr>
        <w:spacing/>
        <w:ind w:left="2925" w:hanging="360"/>
      </w:pPr>
      <w:rPr/>
    </w:lvl>
    <w:lvl w:ilvl="4">
      <w:start w:val="1"/>
      <w:numFmt w:val="lowerLetter"/>
      <w:suff w:val="tab"/>
      <w:lvlText w:val="%5."/>
      <w:pPr>
        <w:spacing/>
        <w:ind w:left="364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65" w:hanging="180"/>
      </w:pPr>
      <w:rPr/>
    </w:lvl>
    <w:lvl w:ilvl="6">
      <w:start w:val="1"/>
      <w:numFmt w:val="decimal"/>
      <w:suff w:val="tab"/>
      <w:lvlText w:val="%7."/>
      <w:pPr>
        <w:spacing/>
        <w:ind w:left="5085" w:hanging="360"/>
      </w:pPr>
      <w:rPr/>
    </w:lvl>
    <w:lvl w:ilvl="7">
      <w:start w:val="1"/>
      <w:numFmt w:val="lowerLetter"/>
      <w:suff w:val="tab"/>
      <w:lvlText w:val="%8."/>
      <w:pPr>
        <w:spacing/>
        <w:ind w:left="580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525" w:hanging="180"/>
      </w:pPr>
      <w:rPr/>
    </w:lvl>
  </w:abstractNum>
  <w:abstractNum w:abstractNumId="5">
    <w:nsid w:val="5FE7A56A"/>
    <w:lvl w:ilvl="0">
      <w:start w:val="1"/>
      <w:numFmt w:val="decimal"/>
      <w:suff w:val="tab"/>
      <w:lvlText w:val="%1.1"/>
      <w:pPr>
        <w:spacing/>
        <w:ind w:left="1485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220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925" w:hanging="180"/>
      </w:pPr>
      <w:rPr/>
    </w:lvl>
    <w:lvl w:ilvl="3">
      <w:start w:val="1"/>
      <w:numFmt w:val="decimal"/>
      <w:suff w:val="tab"/>
      <w:lvlText w:val="%4."/>
      <w:pPr>
        <w:spacing/>
        <w:ind w:left="3645" w:hanging="360"/>
      </w:pPr>
      <w:rPr/>
    </w:lvl>
    <w:lvl w:ilvl="4">
      <w:start w:val="1"/>
      <w:numFmt w:val="lowerLetter"/>
      <w:suff w:val="tab"/>
      <w:lvlText w:val="%5."/>
      <w:pPr>
        <w:spacing/>
        <w:ind w:left="436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85" w:hanging="180"/>
      </w:pPr>
      <w:rPr/>
    </w:lvl>
    <w:lvl w:ilvl="6">
      <w:start w:val="1"/>
      <w:numFmt w:val="decimal"/>
      <w:suff w:val="tab"/>
      <w:lvlText w:val="%7."/>
      <w:pPr>
        <w:spacing/>
        <w:ind w:left="5805" w:hanging="360"/>
      </w:pPr>
      <w:rPr/>
    </w:lvl>
    <w:lvl w:ilvl="7">
      <w:start w:val="1"/>
      <w:numFmt w:val="lowerLetter"/>
      <w:suff w:val="tab"/>
      <w:lvlText w:val="%8."/>
      <w:pPr>
        <w:spacing/>
        <w:ind w:left="652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45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4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08"/>
  <w:hyphenationZone w:val="283"/>
  <w:characterSpacingControl xmlns:w="http://schemas.openxmlformats.org/wordprocessingml/2006/main"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paragraph" w:styleId="Testonotaapidipagina">
    <w:name w:val="Footnote Text"/>
    <w:basedOn w:val="Normale"/>
    <w:link w:val="TestonotaapièdipaginaCarattere"/>
    <w:semiHidden/>
    <w:unhideWhenUsed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FootnoteText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Pr>
      <w:vertAlign w:val="superscript"/>
    </w:rPr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819"/>
        <w:tab w:val="right" w:pos="9638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link w:val="PièdipaginaCarattere"/>
    <w:unhideWhenUsed/>
    <w:pPr>
      <w:tabs>
        <w:tab w:val="center" w:pos="4819"/>
        <w:tab w:val="right" w:pos="9638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1" Type="http://schemas.openxmlformats.org/officeDocument/2006/relationships/header" Target="header1.xml" /><Relationship Id="rId6" Type="http://schemas.openxmlformats.org/officeDocument/2006/relationships/fontTable" Target="fontTable.xml" /><Relationship Id="rId7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2DCB-905A-4826-98AB-2FECE17E76D1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248</TotalTime>
  <Pages>2</Pages>
  <Words>762</Words>
  <Characters>4344</Characters>
  <Application>Microsoft Office Word</Application>
  <DocSecurity>0</DocSecurity>
  <Lines>36</Lines>
  <Paragraphs>10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</dc:creator>
  <cp:lastModifiedBy>Giacomo Calcara</cp:lastModifiedBy>
  <cp:revision>47</cp:revision>
  <dcterms:created xsi:type="dcterms:W3CDTF">2018-05-22T13:48:00Z</dcterms:created>
  <dcterms:modified xsi:type="dcterms:W3CDTF">2018-10-30T10:49:00Z</dcterms:modified>
</cp:coreProperties>
</file>